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5E4F450D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7F4C63">
        <w:rPr>
          <w:rFonts w:asciiTheme="minorEastAsia" w:hAnsiTheme="minorEastAsia" w:cs="微軟正黑體" w:hint="eastAsia"/>
          <w:sz w:val="36"/>
          <w:szCs w:val="36"/>
        </w:rPr>
        <w:t>11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7F4C63">
        <w:rPr>
          <w:rFonts w:asciiTheme="minorEastAsia" w:hAnsiTheme="minorEastAsia" w:cs="微軟正黑體" w:hint="eastAsia"/>
          <w:sz w:val="36"/>
          <w:szCs w:val="36"/>
        </w:rPr>
        <w:t>12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18FEAC49" w:rsidR="007E6A88" w:rsidRPr="009C59F4" w:rsidRDefault="007E6A88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AF1712">
        <w:rPr>
          <w:rFonts w:asciiTheme="minorEastAsia" w:hAnsiTheme="minorEastAsia" w:cstheme="majorBidi"/>
          <w:sz w:val="36"/>
          <w:szCs w:val="36"/>
        </w:rPr>
        <w:t xml:space="preserve">New </w:t>
      </w:r>
      <w:proofErr w:type="spellStart"/>
      <w:r w:rsidR="00AF1712">
        <w:rPr>
          <w:rFonts w:asciiTheme="minorEastAsia" w:hAnsiTheme="minorEastAsia" w:cstheme="majorBidi"/>
          <w:sz w:val="36"/>
          <w:szCs w:val="36"/>
        </w:rPr>
        <w:t>Linguaskill</w:t>
      </w:r>
      <w:proofErr w:type="spellEnd"/>
      <w:r w:rsidR="00AF1712">
        <w:rPr>
          <w:rFonts w:asciiTheme="minorEastAsia" w:hAnsiTheme="minorEastAsia" w:cstheme="majorBidi" w:hint="eastAsia"/>
          <w:sz w:val="36"/>
          <w:szCs w:val="36"/>
        </w:rPr>
        <w:t>新制</w:t>
      </w:r>
      <w:proofErr w:type="gramStart"/>
      <w:r w:rsidR="00AF1712">
        <w:rPr>
          <w:rFonts w:asciiTheme="minorEastAsia" w:hAnsiTheme="minorEastAsia" w:cstheme="majorBidi" w:hint="eastAsia"/>
          <w:sz w:val="36"/>
          <w:szCs w:val="36"/>
        </w:rPr>
        <w:t>劍橋領思介紹</w:t>
      </w:r>
      <w:proofErr w:type="gramEnd"/>
      <w:r w:rsidR="008C0ECD">
        <w:rPr>
          <w:rFonts w:asciiTheme="minorEastAsia" w:hAnsiTheme="minorEastAsia" w:cstheme="majorBidi" w:hint="eastAsia"/>
          <w:sz w:val="36"/>
          <w:szCs w:val="36"/>
        </w:rPr>
        <w:t>講座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4F95190D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AF1712">
        <w:rPr>
          <w:rFonts w:asciiTheme="minorEastAsia" w:hAnsiTheme="minorEastAsia" w:cs="微軟正黑體" w:hint="eastAsia"/>
          <w:sz w:val="24"/>
          <w:szCs w:val="24"/>
        </w:rPr>
        <w:t>31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AF1712">
        <w:rPr>
          <w:rFonts w:asciiTheme="minorEastAsia" w:hAnsiTheme="minorEastAsia" w:cs="微軟正黑體" w:hint="eastAsia"/>
          <w:sz w:val="24"/>
          <w:szCs w:val="24"/>
        </w:rPr>
        <w:t>26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4AF352BB" w:rsidR="00AF7DB3" w:rsidRPr="005032E6" w:rsidRDefault="00AF171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1655E5E4" w14:textId="73F28D24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7BEBD09F" w:rsidR="00B73005" w:rsidRPr="00A16702" w:rsidRDefault="008A4781" w:rsidP="00A16702">
            <w:proofErr w:type="spellStart"/>
            <w:r w:rsidRPr="00F1116F">
              <w:rPr>
                <w:rFonts w:hint="eastAsia"/>
              </w:rPr>
              <w:t>facebook</w:t>
            </w:r>
            <w:proofErr w:type="spellEnd"/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="00AF1712">
              <w:rPr>
                <w:rFonts w:hint="eastAsia"/>
              </w:rPr>
              <w:t>T</w:t>
            </w:r>
            <w:r w:rsidR="00AF1712">
              <w:t>hreads</w:t>
            </w:r>
            <w:r w:rsidR="00AF1712">
              <w:rPr>
                <w:rFonts w:hint="eastAsia"/>
              </w:rPr>
              <w:t>、</w:t>
            </w:r>
            <w:proofErr w:type="spellStart"/>
            <w:r w:rsidR="00AF1712">
              <w:rPr>
                <w:rFonts w:hint="eastAsia"/>
              </w:rPr>
              <w:t>D</w:t>
            </w:r>
            <w:r w:rsidR="00AF1712">
              <w:t>card</w:t>
            </w:r>
            <w:proofErr w:type="spellEnd"/>
          </w:p>
        </w:tc>
        <w:tc>
          <w:tcPr>
            <w:tcW w:w="1559" w:type="dxa"/>
          </w:tcPr>
          <w:p w14:paraId="08CD1B76" w14:textId="379E40FA" w:rsidR="00B73005" w:rsidRDefault="00AF171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FA32581" w14:textId="0BF07E16" w:rsidR="00B73005" w:rsidRDefault="00AF171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30.7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2D678959" w:rsidR="00B73005" w:rsidRPr="00A16702" w:rsidRDefault="008A4781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352970EE" w:rsidR="00B73005" w:rsidRDefault="00AF171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27F31D" w14:textId="0EC310E1" w:rsidR="00B73005" w:rsidRDefault="00AF171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22176DA2" w:rsidR="00B73005" w:rsidRDefault="00AF1712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3F77B9E" w14:textId="02DC390D" w:rsidR="00B73005" w:rsidRDefault="00AF1712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57.7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5812F8A8" w:rsidR="00313241" w:rsidRDefault="00AF1712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2115C1F" w14:textId="44D13036" w:rsidR="00313241" w:rsidRDefault="00AF1712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7.7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5008A173" w:rsidR="00A16702" w:rsidRDefault="00AF1712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B6885DF" w14:textId="38E8A4D7" w:rsidR="00A16702" w:rsidRDefault="00AF1712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7777777" w:rsidR="00313241" w:rsidRPr="00A16702" w:rsidRDefault="00313241" w:rsidP="00313241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4C9C7D3F" w:rsidR="00313241" w:rsidRDefault="00AF1712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EEC786" w14:textId="3CA92F47" w:rsidR="00313241" w:rsidRDefault="008C0ECD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AF1712">
              <w:rPr>
                <w:rFonts w:asciiTheme="minorEastAsia" w:hAnsiTheme="minorEastAsia" w:cs="Calibri"/>
                <w:sz w:val="24"/>
                <w:szCs w:val="24"/>
              </w:rPr>
              <w:t>5.4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35D3D49D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proofErr w:type="spellStart"/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L</w:t>
            </w:r>
            <w:r w:rsidR="007C1A1A">
              <w:rPr>
                <w:rFonts w:asciiTheme="minorEastAsia" w:hAnsiTheme="minorEastAsia" w:cs="Calibri"/>
                <w:sz w:val="24"/>
                <w:szCs w:val="24"/>
              </w:rPr>
              <w:t>inguaskill</w:t>
            </w:r>
            <w:proofErr w:type="spellEnd"/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2B788EBA" w14:textId="1C251C9B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B084658" w14:textId="0D576397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73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6367FD1E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proofErr w:type="spellStart"/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L</w:t>
            </w:r>
            <w:r w:rsidR="007C1A1A">
              <w:rPr>
                <w:rFonts w:asciiTheme="minorEastAsia" w:hAnsiTheme="minorEastAsia" w:cs="Calibri"/>
                <w:sz w:val="24"/>
                <w:szCs w:val="24"/>
              </w:rPr>
              <w:t>inguaskill</w:t>
            </w:r>
            <w:proofErr w:type="spellEnd"/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17D1F1CC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1AA96C6" w14:textId="5BF93BB5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34.6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0C80BB26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FDDAFEC" w14:textId="29A362DD" w:rsidR="002C439D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23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73DF9823" w:rsidR="009C59F4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8D94FB" w14:textId="45AB087F" w:rsidR="002A48A7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69.2</w:t>
            </w:r>
            <w:r w:rsidR="009C3DB4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4CF950CB" w:rsidR="002A48A7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39F6FD" w14:textId="4992D249" w:rsidR="002A48A7" w:rsidRDefault="007C1A1A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3.8</w:t>
            </w:r>
            <w:r w:rsidR="00403105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4BE432BA" w:rsidR="00C07CFB" w:rsidRPr="00C07CFB" w:rsidRDefault="007C1A1A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 w:hint="eastAsia"/>
          <w:color w:val="202124"/>
          <w:spacing w:val="3"/>
          <w:shd w:val="clear" w:color="auto" w:fill="FFFFFF"/>
        </w:rPr>
        <w:t>若在輔大舉行</w:t>
      </w:r>
      <w:proofErr w:type="spellStart"/>
      <w:r>
        <w:rPr>
          <w:rFonts w:ascii="Roboto" w:hAnsi="Roboto"/>
          <w:color w:val="202124"/>
          <w:spacing w:val="3"/>
          <w:shd w:val="clear" w:color="auto" w:fill="FFFFFF"/>
        </w:rPr>
        <w:t>Linguaskill</w:t>
      </w:r>
      <w:proofErr w:type="spellEnd"/>
      <w:proofErr w:type="gramStart"/>
      <w:r>
        <w:rPr>
          <w:rFonts w:ascii="Roboto" w:hAnsi="Roboto" w:hint="eastAsia"/>
          <w:color w:val="202124"/>
          <w:spacing w:val="3"/>
          <w:shd w:val="clear" w:color="auto" w:fill="FFFFFF"/>
        </w:rPr>
        <w:t>團報測驗</w:t>
      </w:r>
      <w:proofErr w:type="gramEnd"/>
      <w:r>
        <w:rPr>
          <w:rFonts w:ascii="Roboto" w:hAnsi="Roboto" w:hint="eastAsia"/>
          <w:color w:val="202124"/>
          <w:spacing w:val="3"/>
          <w:shd w:val="clear" w:color="auto" w:fill="FFFFFF"/>
        </w:rPr>
        <w:t>，您是否會有意願報名考試</w:t>
      </w:r>
      <w:r w:rsidR="00352188">
        <w:rPr>
          <w:rFonts w:ascii="Roboto" w:hAnsi="Roboto"/>
          <w:color w:val="202124"/>
          <w:spacing w:val="3"/>
          <w:shd w:val="clear" w:color="auto" w:fill="FFFFFF"/>
        </w:rPr>
        <w:t xml:space="preserve">? 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7544928B" w:rsidR="00352188" w:rsidRPr="005032E6" w:rsidRDefault="007C1A1A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1F2396F6" w14:textId="440329F9" w:rsidR="00352188" w:rsidRPr="005032E6" w:rsidRDefault="007C1A1A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11.5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2C2CD968" w:rsidR="00352188" w:rsidRPr="005032E6" w:rsidRDefault="007C1A1A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23</w:t>
            </w:r>
          </w:p>
        </w:tc>
        <w:tc>
          <w:tcPr>
            <w:tcW w:w="1413" w:type="dxa"/>
          </w:tcPr>
          <w:p w14:paraId="66850297" w14:textId="5AA36525" w:rsidR="00352188" w:rsidRPr="005032E6" w:rsidRDefault="007C1A1A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88.5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8E2FED0" w14:textId="77777777" w:rsidR="007C1A1A" w:rsidRPr="007C1A1A" w:rsidRDefault="007C1A1A" w:rsidP="007C1A1A">
      <w:pPr>
        <w:pStyle w:val="af5"/>
        <w:widowControl w:val="0"/>
        <w:spacing w:line="240" w:lineRule="auto"/>
        <w:ind w:left="360"/>
        <w:rPr>
          <w:rFonts w:asciiTheme="minorEastAsia" w:hAnsiTheme="minorEastAsia" w:cs="Calibri" w:hint="eastAsia"/>
          <w:sz w:val="24"/>
          <w:szCs w:val="24"/>
        </w:rPr>
      </w:pPr>
    </w:p>
    <w:p w14:paraId="76305C9B" w14:textId="7BE988B7" w:rsidR="009A04AC" w:rsidRDefault="007C1A1A" w:rsidP="007C1A1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承上題，若您無意願報名考試，請問原因為何?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7C1A1A" w:rsidRPr="005032E6" w14:paraId="0A5C4098" w14:textId="77777777" w:rsidTr="00CE0BC6">
        <w:tc>
          <w:tcPr>
            <w:tcW w:w="5063" w:type="dxa"/>
          </w:tcPr>
          <w:p w14:paraId="231B20E9" w14:textId="68F6A165" w:rsidR="007C1A1A" w:rsidRPr="005032E6" w:rsidRDefault="007F4C63" w:rsidP="007C1A1A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不住附近，去台北市考試會更方便</w:t>
            </w:r>
          </w:p>
        </w:tc>
        <w:tc>
          <w:tcPr>
            <w:tcW w:w="1459" w:type="dxa"/>
          </w:tcPr>
          <w:p w14:paraId="62CA5C04" w14:textId="0357251A" w:rsidR="007C1A1A" w:rsidRPr="005032E6" w:rsidRDefault="00055DDE" w:rsidP="00CE0BC6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14:paraId="0838E956" w14:textId="11CFB406" w:rsidR="007C1A1A" w:rsidRPr="005032E6" w:rsidRDefault="00055DDE" w:rsidP="00CE0BC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26</w:t>
            </w:r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7C1A1A" w:rsidRPr="005032E6" w14:paraId="737EC6E6" w14:textId="77777777" w:rsidTr="00CE0BC6">
        <w:tc>
          <w:tcPr>
            <w:tcW w:w="5063" w:type="dxa"/>
          </w:tcPr>
          <w:p w14:paraId="1026AB1D" w14:textId="35FF9E36" w:rsidR="007C1A1A" w:rsidRPr="005032E6" w:rsidRDefault="007F4C63" w:rsidP="00CE0BC6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</w:rPr>
              <w:t>本身就無考試意願或需求</w:t>
            </w:r>
          </w:p>
        </w:tc>
        <w:tc>
          <w:tcPr>
            <w:tcW w:w="1459" w:type="dxa"/>
          </w:tcPr>
          <w:p w14:paraId="367F2B3D" w14:textId="59903DC1" w:rsidR="007C1A1A" w:rsidRPr="005032E6" w:rsidRDefault="007F4C63" w:rsidP="00CE0BC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055DDE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47AA8360" w14:textId="749D7E3A" w:rsidR="007C1A1A" w:rsidRPr="005032E6" w:rsidRDefault="00055DDE" w:rsidP="00CE0BC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57.7</w:t>
            </w:r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55DDE" w:rsidRPr="005032E6" w14:paraId="707FEBDC" w14:textId="77777777" w:rsidTr="00CE0BC6">
        <w:tc>
          <w:tcPr>
            <w:tcW w:w="5063" w:type="dxa"/>
          </w:tcPr>
          <w:p w14:paraId="0F7015AE" w14:textId="26E57FD5" w:rsidR="00055DDE" w:rsidRDefault="00055DDE" w:rsidP="00CE0BC6">
            <w:pPr>
              <w:pStyle w:val="af1"/>
              <w:rPr>
                <w:rFonts w:asciiTheme="minorEastAsia" w:hAnsiTheme="minorEastAsia" w:cs="Calibri" w:hint="eastAsia"/>
              </w:rPr>
            </w:pPr>
            <w:r>
              <w:rPr>
                <w:rFonts w:asciiTheme="minorEastAsia" w:hAnsiTheme="minorEastAsia" w:cs="Calibri" w:hint="eastAsia"/>
              </w:rPr>
              <w:t>其他</w:t>
            </w:r>
          </w:p>
        </w:tc>
        <w:tc>
          <w:tcPr>
            <w:tcW w:w="1459" w:type="dxa"/>
          </w:tcPr>
          <w:p w14:paraId="59FC6D4E" w14:textId="41371B28" w:rsidR="00055DDE" w:rsidRDefault="00055DDE" w:rsidP="00CE0BC6">
            <w:pPr>
              <w:widowControl w:val="0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43FA32E9" w14:textId="2B5D42FC" w:rsidR="00055DDE" w:rsidRDefault="00055DDE" w:rsidP="00CE0BC6">
            <w:pPr>
              <w:widowControl w:val="0"/>
              <w:spacing w:line="240" w:lineRule="auto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16.3%</w:t>
            </w:r>
          </w:p>
        </w:tc>
      </w:tr>
    </w:tbl>
    <w:p w14:paraId="492ECA7E" w14:textId="394B5EAD" w:rsidR="007F4C63" w:rsidRDefault="007F4C63" w:rsidP="007F4C63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1B7BD6CF" w14:textId="77777777" w:rsidR="007F4C63" w:rsidRDefault="007F4C63">
      <w:pPr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/>
          <w:sz w:val="24"/>
          <w:szCs w:val="24"/>
        </w:rPr>
        <w:br w:type="page"/>
      </w:r>
    </w:p>
    <w:p w14:paraId="699CA3F8" w14:textId="77777777" w:rsidR="007C1A1A" w:rsidRPr="007F4C63" w:rsidRDefault="007C1A1A" w:rsidP="007F4C63">
      <w:pPr>
        <w:widowControl w:val="0"/>
        <w:spacing w:before="120" w:after="120" w:line="400" w:lineRule="auto"/>
        <w:rPr>
          <w:rFonts w:asciiTheme="minorEastAsia" w:hAnsiTheme="minorEastAsia" w:cs="Calibri" w:hint="eastAsia"/>
          <w:sz w:val="24"/>
          <w:szCs w:val="24"/>
        </w:rPr>
      </w:pPr>
    </w:p>
    <w:p w14:paraId="04DE7659" w14:textId="0C7E2089" w:rsidR="000D5231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7C1A1A" w:rsidRPr="005032E6" w14:paraId="53BECF5F" w14:textId="77777777" w:rsidTr="00CE0BC6">
        <w:tc>
          <w:tcPr>
            <w:tcW w:w="2528" w:type="dxa"/>
            <w:vAlign w:val="center"/>
          </w:tcPr>
          <w:p w14:paraId="32E952EF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3C1F56D8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195362E7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2F0607DE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1568A239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6A241EA0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06B7C9A1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7C1A1A" w:rsidRPr="005032E6" w14:paraId="488DB9A4" w14:textId="77777777" w:rsidTr="00CE0BC6">
        <w:tc>
          <w:tcPr>
            <w:tcW w:w="2528" w:type="dxa"/>
            <w:vAlign w:val="center"/>
          </w:tcPr>
          <w:p w14:paraId="5A265DF4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0CEF4FCE" w14:textId="5FA5C8F6" w:rsidR="007C1A1A" w:rsidRPr="005032E6" w:rsidRDefault="007F4C63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863" w:type="dxa"/>
            <w:vAlign w:val="center"/>
          </w:tcPr>
          <w:p w14:paraId="53D55678" w14:textId="3DD95F58" w:rsidR="007C1A1A" w:rsidRPr="005032E6" w:rsidRDefault="007F4C63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3A63221F" w14:textId="3A3EEFF8" w:rsidR="007C1A1A" w:rsidRPr="005032E6" w:rsidRDefault="007F4C63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0820C1A7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BB1D498" w14:textId="77777777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035BC83" w14:textId="3E537E1C" w:rsidR="007C1A1A" w:rsidRPr="005032E6" w:rsidRDefault="007C1A1A" w:rsidP="00CE0BC6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7F4C63">
              <w:rPr>
                <w:rFonts w:asciiTheme="minorEastAsia" w:hAnsiTheme="minorEastAsia" w:cs="Calibri" w:hint="eastAsia"/>
                <w:sz w:val="24"/>
                <w:szCs w:val="24"/>
              </w:rPr>
              <w:t>2.3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7C1A1A" w:rsidRPr="005032E6" w14:paraId="0A4BF2F7" w14:textId="77777777" w:rsidTr="00CE0BC6">
        <w:trPr>
          <w:trHeight w:val="300"/>
        </w:trPr>
        <w:tc>
          <w:tcPr>
            <w:tcW w:w="2528" w:type="dxa"/>
            <w:vAlign w:val="center"/>
          </w:tcPr>
          <w:p w14:paraId="0017B06F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27D83C5C" w14:textId="2DE686D8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17</w:t>
            </w:r>
          </w:p>
        </w:tc>
        <w:tc>
          <w:tcPr>
            <w:tcW w:w="863" w:type="dxa"/>
            <w:vAlign w:val="center"/>
          </w:tcPr>
          <w:p w14:paraId="2D906B71" w14:textId="2126A294" w:rsidR="007C1A1A" w:rsidRPr="00AB05E9" w:rsidRDefault="007F4C63" w:rsidP="00CE0BC6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6" w:type="dxa"/>
            <w:vAlign w:val="center"/>
          </w:tcPr>
          <w:p w14:paraId="1876A33F" w14:textId="13023E10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 w14:paraId="1A616F85" w14:textId="06AFAA95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center"/>
          </w:tcPr>
          <w:p w14:paraId="27000DAC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819367B" w14:textId="1B1B49A9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91.3</w:t>
            </w:r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7C1A1A" w:rsidRPr="005032E6" w14:paraId="208D4970" w14:textId="77777777" w:rsidTr="00CE0BC6">
        <w:tc>
          <w:tcPr>
            <w:tcW w:w="2528" w:type="dxa"/>
            <w:vAlign w:val="center"/>
          </w:tcPr>
          <w:p w14:paraId="1EB49EE3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124023F0" w14:textId="7CA969CD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</w:t>
            </w:r>
          </w:p>
        </w:tc>
        <w:tc>
          <w:tcPr>
            <w:tcW w:w="863" w:type="dxa"/>
            <w:vAlign w:val="center"/>
          </w:tcPr>
          <w:p w14:paraId="41AF6DE0" w14:textId="3A5DACFA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856" w:type="dxa"/>
            <w:vAlign w:val="center"/>
          </w:tcPr>
          <w:p w14:paraId="0217135B" w14:textId="417C7C19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4A4E2987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39C04FA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377A8A4" w14:textId="63E58649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88.5</w:t>
            </w:r>
            <w:r w:rsidR="007C1A1A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7C1A1A" w:rsidRPr="005032E6" w14:paraId="2C43F965" w14:textId="77777777" w:rsidTr="00CE0BC6">
        <w:tc>
          <w:tcPr>
            <w:tcW w:w="2528" w:type="dxa"/>
            <w:vAlign w:val="center"/>
          </w:tcPr>
          <w:p w14:paraId="67470775" w14:textId="77777777" w:rsidR="007C1A1A" w:rsidRPr="005032E6" w:rsidRDefault="007C1A1A" w:rsidP="00CE0BC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2AF5EF11" w14:textId="4973EA04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863" w:type="dxa"/>
            <w:vAlign w:val="center"/>
          </w:tcPr>
          <w:p w14:paraId="37E137AB" w14:textId="1C84770A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 w14:paraId="56216274" w14:textId="081766C4" w:rsidR="007C1A1A" w:rsidRPr="005032E6" w:rsidRDefault="007F4C63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59CAD2FB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50CD507" w14:textId="7777777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555252" w14:textId="64513D27" w:rsidR="007C1A1A" w:rsidRPr="005032E6" w:rsidRDefault="007C1A1A" w:rsidP="00CE0BC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7F4C63">
              <w:rPr>
                <w:rFonts w:asciiTheme="minorEastAsia" w:hAnsiTheme="minorEastAsia" w:cs="Calibri" w:hint="eastAsia"/>
                <w:sz w:val="24"/>
                <w:szCs w:val="24"/>
              </w:rPr>
              <w:t>2.3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DB2EAD4" w14:textId="456E29DB" w:rsidR="007C1A1A" w:rsidRDefault="007C1A1A" w:rsidP="007C1A1A">
      <w:pPr>
        <w:widowControl w:val="0"/>
        <w:spacing w:before="120" w:after="120" w:line="400" w:lineRule="auto"/>
        <w:rPr>
          <w:rFonts w:asciiTheme="minorEastAsia" w:hAnsiTheme="minorEastAsia" w:cs="Calibri" w:hint="eastAsia"/>
          <w:sz w:val="24"/>
          <w:szCs w:val="24"/>
        </w:rPr>
      </w:pPr>
    </w:p>
    <w:p w14:paraId="2E489E30" w14:textId="77777777" w:rsidR="007C1A1A" w:rsidRPr="007C1A1A" w:rsidRDefault="007C1A1A" w:rsidP="007C1A1A">
      <w:pPr>
        <w:widowControl w:val="0"/>
        <w:spacing w:before="120" w:after="120" w:line="400" w:lineRule="auto"/>
        <w:rPr>
          <w:rFonts w:asciiTheme="minorEastAsia" w:hAnsiTheme="minorEastAsia" w:cs="Calibri" w:hint="eastAsia"/>
          <w:sz w:val="24"/>
          <w:szCs w:val="24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7E518E0A" w:rsidR="00576BFB" w:rsidRPr="005032E6" w:rsidRDefault="007F4C63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37B9D194" w14:textId="0CED8E27" w:rsidR="00576BFB" w:rsidRDefault="007F4C63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34.6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69832302" w:rsidR="00576BFB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7F4C63"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92AEF35" w14:textId="294D435C" w:rsidR="00576BFB" w:rsidRDefault="007F4C63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53.8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2B5A52D2" w:rsidR="00576BFB" w:rsidRPr="005032E6" w:rsidRDefault="007F4C63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A22FBD8" w14:textId="2604C7C3" w:rsidR="00576BFB" w:rsidRDefault="007F4C63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11.6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49CABF52" w14:textId="2E654D37" w:rsidR="00C65A0B" w:rsidRPr="001A43A1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都可以</w:t>
            </w:r>
          </w:p>
          <w:p w14:paraId="4CAD6964" w14:textId="77777777" w:rsidR="0023672B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有更多關於新制</w:t>
            </w: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劍橋領思的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講解或模擬測驗</w:t>
            </w:r>
          </w:p>
          <w:p w14:paraId="2382BAFA" w14:textId="77777777" w:rsidR="00055DDE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更多國外留學或是英文</w:t>
            </w: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口說的講座</w:t>
            </w:r>
            <w:proofErr w:type="gramEnd"/>
          </w:p>
          <w:p w14:paraId="50C794C7" w14:textId="77777777" w:rsidR="00055DDE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留學相關介紹</w:t>
            </w:r>
          </w:p>
          <w:p w14:paraId="03E74825" w14:textId="77777777" w:rsidR="00055DDE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英文履歷教學</w:t>
            </w:r>
          </w:p>
          <w:p w14:paraId="0CCE3AF5" w14:textId="77777777" w:rsidR="00055DDE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日文講座</w:t>
            </w:r>
          </w:p>
          <w:p w14:paraId="09D22EBF" w14:textId="67A060FC" w:rsidR="00055DDE" w:rsidRPr="001A43A1" w:rsidRDefault="00055DDE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其他外文的相關活動</w:t>
            </w:r>
          </w:p>
        </w:tc>
      </w:tr>
    </w:tbl>
    <w:p w14:paraId="746E8E8C" w14:textId="4A2D3DF1" w:rsidR="007F4C63" w:rsidRDefault="007F4C63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44AE3658" w14:textId="77777777" w:rsidR="007F4C63" w:rsidRDefault="007F4C63">
      <w:pPr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/>
          <w:sz w:val="24"/>
          <w:szCs w:val="24"/>
        </w:rPr>
        <w:br w:type="page"/>
      </w:r>
    </w:p>
    <w:p w14:paraId="31209628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5D97D894" w14:textId="4FDF11CE" w:rsidR="00C65A0B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多舉辦</w:t>
            </w:r>
          </w:p>
          <w:p w14:paraId="262DA2FA" w14:textId="77777777" w:rsidR="0023672B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我覺得講座很完善</w:t>
            </w:r>
          </w:p>
          <w:p w14:paraId="08478125" w14:textId="77777777" w:rsidR="00055DDE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很有幫助</w:t>
            </w:r>
          </w:p>
          <w:p w14:paraId="728F18DD" w14:textId="77777777" w:rsidR="00055DDE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內容豐富，還有例題互動，讓我們對考試更有概念</w:t>
            </w:r>
          </w:p>
          <w:p w14:paraId="5BAA7AD0" w14:textId="77777777" w:rsidR="00055DDE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都很好</w:t>
            </w:r>
          </w:p>
          <w:p w14:paraId="67F35E75" w14:textId="77777777" w:rsidR="00055DDE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資訊豐富</w:t>
            </w:r>
          </w:p>
          <w:p w14:paraId="2407657C" w14:textId="77777777" w:rsidR="00055DDE" w:rsidRDefault="00055DDE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很好</w:t>
            </w:r>
          </w:p>
          <w:p w14:paraId="2B8F33BE" w14:textId="0FB7DF16" w:rsidR="00055DDE" w:rsidRPr="004D5438" w:rsidRDefault="00055DDE" w:rsidP="0023672B">
            <w:pPr>
              <w:shd w:val="clear" w:color="auto" w:fill="F8F9FA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讓我們有考試概念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drawing>
          <wp:inline distT="0" distB="0" distL="0" distR="0" wp14:anchorId="718DAB6F" wp14:editId="69FD8DC6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44F7BDDE" wp14:editId="22811A8A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61FA" w14:textId="77777777" w:rsidR="00707688" w:rsidRDefault="00707688" w:rsidP="00FA6169">
      <w:pPr>
        <w:spacing w:line="240" w:lineRule="auto"/>
      </w:pPr>
      <w:r>
        <w:separator/>
      </w:r>
    </w:p>
  </w:endnote>
  <w:endnote w:type="continuationSeparator" w:id="0">
    <w:p w14:paraId="0DE590C4" w14:textId="77777777" w:rsidR="00707688" w:rsidRDefault="00707688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5044" w14:textId="77777777" w:rsidR="00707688" w:rsidRDefault="00707688" w:rsidP="00FA6169">
      <w:pPr>
        <w:spacing w:line="240" w:lineRule="auto"/>
      </w:pPr>
      <w:r>
        <w:separator/>
      </w:r>
    </w:p>
  </w:footnote>
  <w:footnote w:type="continuationSeparator" w:id="0">
    <w:p w14:paraId="5EDBBAD3" w14:textId="77777777" w:rsidR="00707688" w:rsidRDefault="00707688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6EAC1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55DDE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17A0"/>
    <w:rsid w:val="00244469"/>
    <w:rsid w:val="002511F5"/>
    <w:rsid w:val="00251B3C"/>
    <w:rsid w:val="00265C4B"/>
    <w:rsid w:val="00276E93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0714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2E17"/>
    <w:rsid w:val="00553417"/>
    <w:rsid w:val="00553C6C"/>
    <w:rsid w:val="00557A2C"/>
    <w:rsid w:val="00576BFB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07688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A31D1"/>
    <w:rsid w:val="007A669E"/>
    <w:rsid w:val="007C1A1A"/>
    <w:rsid w:val="007C5C7A"/>
    <w:rsid w:val="007C6EBA"/>
    <w:rsid w:val="007C7FBC"/>
    <w:rsid w:val="007E443E"/>
    <w:rsid w:val="007E6A88"/>
    <w:rsid w:val="007F0924"/>
    <w:rsid w:val="007F1043"/>
    <w:rsid w:val="007F4C63"/>
    <w:rsid w:val="00800FBA"/>
    <w:rsid w:val="00801FFB"/>
    <w:rsid w:val="00810155"/>
    <w:rsid w:val="00842C2F"/>
    <w:rsid w:val="00847933"/>
    <w:rsid w:val="00851208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C0ECD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1712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5A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114/11/12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en-US" altLang="zh-TW" sz="1400">
                <a:effectLst/>
              </a:rPr>
              <a:t>New</a:t>
            </a:r>
            <a:r>
              <a:rPr lang="en-US" altLang="zh-TW" sz="1400" baseline="0">
                <a:effectLst/>
              </a:rPr>
              <a:t> Linguaskill</a:t>
            </a:r>
            <a:r>
              <a:rPr lang="zh-TW" altLang="en-US" sz="1400" baseline="0">
                <a:effectLst/>
              </a:rPr>
              <a:t>新制劍橋領思介紹</a:t>
            </a:r>
            <a:r>
              <a:rPr lang="zh-TW" altLang="en-US" sz="1400">
                <a:effectLst/>
              </a:rPr>
              <a:t>講座</a:t>
            </a:r>
            <a:endParaRPr lang="zh-TW" sz="1400"/>
          </a:p>
        </c:rich>
      </c:tx>
      <c:layout>
        <c:manualLayout>
          <c:xMode val="edge"/>
          <c:yMode val="edge"/>
          <c:x val="0.22791505146873223"/>
          <c:y val="2.1476953538702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3DA-4B74-AA26-63B3A89AE75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93DA-4B74-AA26-63B3A89AE752}"/>
              </c:ext>
            </c:extLst>
          </c:dPt>
          <c:dLbls>
            <c:dLbl>
              <c:idx val="0"/>
              <c:layout>
                <c:manualLayout>
                  <c:x val="2.7151357437058951E-3"/>
                  <c:y val="1.9858353993214565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1"/>
              <c:layout>
                <c:manualLayout>
                  <c:x val="2.658101672388969E-2"/>
                  <c:y val="-7.0899129874315181E-2"/>
                </c:manualLayout>
              </c:layout>
              <c:tx>
                <c:rich>
                  <a:bodyPr/>
                  <a:lstStyle/>
                  <a:p>
                    <a:fld id="{3D090BDF-4A5F-4E9A-90D8-4B937851431F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80D8196-8BF8-4F25-A0B1-97575703A742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2"/>
              <c:layout>
                <c:manualLayout>
                  <c:x val="1.7080396238541941E-2"/>
                  <c:y val="0.17264471009767027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3"/>
              <c:layout>
                <c:manualLayout>
                  <c:x val="-4.9531213072837046E-2"/>
                  <c:y val="0.128739523092968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4"/>
              <c:layout>
                <c:manualLayout>
                  <c:x val="-0.16666559110059187"/>
                  <c:y val="-4.6744197258939153E-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13BF14-7EED-4DC6-B908-963DBF26843C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FDB02C49-9EB1-4419-8951-20E6BCC5809E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5"/>
              <c:layout>
                <c:manualLayout>
                  <c:x val="-0.13465983318259472"/>
                  <c:y val="-0.13742690058479531"/>
                </c:manualLayout>
              </c:layout>
              <c:tx>
                <c:rich>
                  <a:bodyPr/>
                  <a:lstStyle/>
                  <a:p>
                    <a:fld id="{4C4A51BD-F2B5-4966-BB08-31CCDF5532D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>
                        <a:solidFill>
                          <a:srgbClr val="FF0000"/>
                        </a:solidFill>
                      </a:rPr>
                      <a:t>
</a:t>
                    </a:r>
                    <a:fld id="{985E5316-3A40-43C5-A560-3A764E6DDBA7}" type="PERCENTAGE">
                      <a:rPr lang="en-US" altLang="zh-TW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6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BCE838-3954-4A89-BAF0-9239A0146B6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CAC1DD5A-31F8-4AFF-88C0-F0F2CA65BD87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7"/>
              <c:layout>
                <c:manualLayout>
                  <c:x val="-0.16907497538552504"/>
                  <c:y val="-5.39526138027461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dLbl>
              <c:idx val="8"/>
              <c:layout>
                <c:manualLayout>
                  <c:x val="-8.4173219625650705E-2"/>
                  <c:y val="1.61134386077988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3DA-4B74-AA26-63B3A89AE752}"/>
                </c:ext>
              </c:extLst>
            </c:dLbl>
            <c:dLbl>
              <c:idx val="9"/>
              <c:layout>
                <c:manualLayout>
                  <c:x val="4.4301694539816147E-3"/>
                  <c:y val="1.93361263293586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3DA-4B74-AA26-63B3A89AE75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0"/>
                <c:pt idx="0">
                  <c:v>傳播學院</c:v>
                </c:pt>
                <c:pt idx="1">
                  <c:v>醫學院</c:v>
                </c:pt>
                <c:pt idx="2">
                  <c:v>理工學院</c:v>
                </c:pt>
                <c:pt idx="3">
                  <c:v>外語學院</c:v>
                </c:pt>
                <c:pt idx="4">
                  <c:v>民生學院</c:v>
                </c:pt>
                <c:pt idx="5">
                  <c:v>跨領域全英</c:v>
                </c:pt>
                <c:pt idx="6">
                  <c:v>社會科學院</c:v>
                </c:pt>
                <c:pt idx="7">
                  <c:v>管理學院</c:v>
                </c:pt>
                <c:pt idx="8">
                  <c:v>法律學院</c:v>
                </c:pt>
                <c:pt idx="9">
                  <c:v>藝術學院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9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0" i="0" baseline="0">
                <a:effectLst/>
              </a:rPr>
              <a:t>114/11/12</a:t>
            </a:r>
            <a:r>
              <a:rPr lang="zh-TW" altLang="zh-TW" sz="1400" b="0" i="0" baseline="0">
                <a:effectLst/>
              </a:rPr>
              <a:t>外語教學與數位學習資源中心</a:t>
            </a:r>
            <a:endParaRPr lang="en-US" altLang="zh-TW" sz="1400" b="0" i="0" baseline="0">
              <a:effectLst/>
            </a:endParaRPr>
          </a:p>
          <a:p>
            <a:pPr>
              <a:defRPr sz="1600"/>
            </a:pPr>
            <a:r>
              <a:rPr lang="en-US" altLang="zh-TW" sz="1400" b="0" i="0" baseline="0">
                <a:effectLst/>
              </a:rPr>
              <a:t>New Linguaskill</a:t>
            </a:r>
            <a:r>
              <a:rPr lang="zh-TW" altLang="zh-TW" sz="1400" b="0" i="0" baseline="0">
                <a:effectLst/>
              </a:rPr>
              <a:t>新制劍橋領思介紹講座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dLbl>
              <c:idx val="1"/>
              <c:layout>
                <c:manualLayout>
                  <c:x val="-0.18018018018018017"/>
                  <c:y val="6.52985074626865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22-456E-90D9-D999AF679D48}"/>
                </c:ext>
              </c:extLst>
            </c:dLbl>
            <c:dLbl>
              <c:idx val="2"/>
              <c:layout>
                <c:manualLayout>
                  <c:x val="-0.12612612612612611"/>
                  <c:y val="2.48756218905472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3"/>
                <c:pt idx="0">
                  <c:v>一年級</c:v>
                </c:pt>
                <c:pt idx="1">
                  <c:v>二年級</c:v>
                </c:pt>
                <c:pt idx="2">
                  <c:v>四年級</c:v>
                </c:pt>
              </c:strCache>
              <c:extLst/>
            </c:strRef>
          </c:cat>
          <c:val>
            <c:numRef>
              <c:f>工作表1!$B$2:$B$6</c:f>
              <c:numCache>
                <c:formatCode>General</c:formatCode>
                <c:ptCount val="3"/>
                <c:pt idx="0">
                  <c:v>22</c:v>
                </c:pt>
                <c:pt idx="1">
                  <c:v>3</c:v>
                </c:pt>
                <c:pt idx="2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6</cp:revision>
  <dcterms:created xsi:type="dcterms:W3CDTF">2025-11-14T04:01:00Z</dcterms:created>
  <dcterms:modified xsi:type="dcterms:W3CDTF">2025-11-14T05:28:00Z</dcterms:modified>
</cp:coreProperties>
</file>