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14529B2E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05/31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462DF41A" w:rsidR="00AF7DB3" w:rsidRPr="00F146B3" w:rsidRDefault="00E451A6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</w:t>
      </w:r>
      <w:r w:rsidRPr="0085626C">
        <w:rPr>
          <w:rStyle w:val="70"/>
          <w:rFonts w:asciiTheme="minorEastAsia" w:eastAsiaTheme="minorEastAsia" w:hAnsiTheme="minorEastAsia"/>
        </w:rPr>
        <w:t>「</w:t>
      </w:r>
      <w:r w:rsidR="006E2DE2">
        <w:rPr>
          <w:rStyle w:val="70"/>
          <w:rFonts w:asciiTheme="minorEastAsia" w:eastAsiaTheme="minorEastAsia" w:hAnsiTheme="minorEastAsia" w:hint="eastAsia"/>
        </w:rPr>
        <w:t>職場</w:t>
      </w:r>
      <w:r w:rsidR="00471141">
        <w:rPr>
          <w:rStyle w:val="70"/>
          <w:rFonts w:asciiTheme="minorEastAsia" w:eastAsiaTheme="minorEastAsia" w:hAnsiTheme="minorEastAsia" w:hint="eastAsia"/>
        </w:rPr>
        <w:t>英語勵</w:t>
      </w:r>
      <w:r w:rsidR="00471141">
        <w:rPr>
          <w:rStyle w:val="70"/>
          <w:rFonts w:asciiTheme="minorEastAsia" w:eastAsiaTheme="minorEastAsia" w:hAnsiTheme="minorEastAsia"/>
        </w:rPr>
        <w:softHyphen/>
      </w:r>
      <w:r w:rsidR="00471141">
        <w:rPr>
          <w:rStyle w:val="70"/>
          <w:rFonts w:asciiTheme="minorEastAsia" w:eastAsiaTheme="minorEastAsia" w:hAnsiTheme="minorEastAsia"/>
        </w:rPr>
        <w:softHyphen/>
      </w:r>
      <w:r w:rsidR="00471141">
        <w:rPr>
          <w:rStyle w:val="70"/>
          <w:rFonts w:asciiTheme="minorEastAsia" w:eastAsiaTheme="minorEastAsia" w:hAnsiTheme="minorEastAsia"/>
        </w:rPr>
        <w:softHyphen/>
      </w:r>
      <w:r w:rsidR="00471141">
        <w:rPr>
          <w:rStyle w:val="70"/>
          <w:rFonts w:asciiTheme="minorEastAsia" w:eastAsiaTheme="minorEastAsia" w:hAnsiTheme="minorEastAsia"/>
        </w:rPr>
        <w:softHyphen/>
      </w:r>
      <w:r w:rsidR="00471141">
        <w:rPr>
          <w:rStyle w:val="70"/>
          <w:rFonts w:asciiTheme="minorEastAsia" w:eastAsiaTheme="minorEastAsia" w:hAnsiTheme="minorEastAsia" w:hint="eastAsia"/>
        </w:rPr>
        <w:t>-如何使用英文發展職涯</w:t>
      </w:r>
      <w:r w:rsidRPr="005032E6">
        <w:rPr>
          <w:rStyle w:val="70"/>
          <w:rFonts w:asciiTheme="minorEastAsia" w:eastAsiaTheme="minorEastAsia" w:hAnsiTheme="minorEastAsia"/>
        </w:rPr>
        <w:t>」</w:t>
      </w:r>
      <w:r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674A9C26" w14:textId="6A89FEB1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1841B1">
        <w:rPr>
          <w:rFonts w:asciiTheme="minorEastAsia" w:hAnsiTheme="minorEastAsia" w:cs="微軟正黑體" w:hint="eastAsia"/>
          <w:sz w:val="24"/>
          <w:szCs w:val="24"/>
        </w:rPr>
        <w:t>4</w:t>
      </w:r>
      <w:r w:rsidR="00471141">
        <w:rPr>
          <w:rFonts w:asciiTheme="minorEastAsia" w:hAnsiTheme="minorEastAsia" w:cs="微軟正黑體" w:hint="eastAsia"/>
          <w:sz w:val="24"/>
          <w:szCs w:val="24"/>
        </w:rPr>
        <w:t>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A37AB5">
        <w:rPr>
          <w:rFonts w:asciiTheme="minorEastAsia" w:hAnsiTheme="minorEastAsia" w:cs="微軟正黑體" w:hint="eastAsia"/>
          <w:sz w:val="24"/>
          <w:szCs w:val="24"/>
        </w:rPr>
        <w:t>4</w:t>
      </w:r>
      <w:r w:rsidR="00471141">
        <w:rPr>
          <w:rFonts w:asciiTheme="minorEastAsia" w:hAnsiTheme="minorEastAsia" w:cs="微軟正黑體" w:hint="eastAsia"/>
          <w:sz w:val="24"/>
          <w:szCs w:val="24"/>
        </w:rPr>
        <w:t>4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6253EBAE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臉書、IG、Telegram</w:t>
            </w:r>
          </w:p>
        </w:tc>
        <w:tc>
          <w:tcPr>
            <w:tcW w:w="1559" w:type="dxa"/>
          </w:tcPr>
          <w:p w14:paraId="013085D7" w14:textId="0A7F8CFA" w:rsidR="00C83920" w:rsidRDefault="007A520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D8B462C" w14:textId="743BA170" w:rsidR="00B73005" w:rsidRDefault="00EC3868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27.273%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深耕計畫line訊息</w:t>
            </w:r>
          </w:p>
        </w:tc>
        <w:tc>
          <w:tcPr>
            <w:tcW w:w="1559" w:type="dxa"/>
          </w:tcPr>
          <w:p w14:paraId="63E8B8AD" w14:textId="4CB4F045" w:rsidR="00B73005" w:rsidRDefault="007A520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01AFD8" w14:textId="40E368F1" w:rsidR="00B73005" w:rsidRDefault="00392B6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2.273%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6472049C" w:rsidR="00B73005" w:rsidRDefault="007A520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4A6BDC6" w14:textId="6393424C" w:rsidR="00B73005" w:rsidRDefault="00EC3868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43.182%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60755135" w:rsidR="00B73005" w:rsidRDefault="007A520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5540EA" w14:textId="199AEBA9" w:rsidR="00B73005" w:rsidRDefault="00EC3868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2.273%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4FB541DF" w:rsidR="00B73005" w:rsidRDefault="007A5203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F4D83C" w14:textId="7E80142B" w:rsidR="00B73005" w:rsidRDefault="00EC3868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4.545%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65A01FC4" w:rsidR="00B73005" w:rsidRDefault="007A520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0CD9DC0" w14:textId="2DFAEF5B" w:rsidR="00B73005" w:rsidRDefault="00EC3868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36.364%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24ACC7AF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7A5203">
              <w:rPr>
                <w:rFonts w:asciiTheme="minorEastAsia" w:hAnsiTheme="minorEastAsia" w:hint="eastAsia"/>
              </w:rPr>
              <w:t>科技產業現狀</w:t>
            </w:r>
          </w:p>
        </w:tc>
        <w:tc>
          <w:tcPr>
            <w:tcW w:w="1459" w:type="dxa"/>
          </w:tcPr>
          <w:p w14:paraId="493C750F" w14:textId="7A8E104B" w:rsidR="00AF7DB3" w:rsidRPr="005032E6" w:rsidRDefault="00F674BF" w:rsidP="00314057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  <w:r w:rsidR="00314057">
              <w:rPr>
                <w:rFonts w:asciiTheme="minorEastAsia" w:hAnsiTheme="minorEastAsia" w:cs="Calibri"/>
                <w:sz w:val="24"/>
                <w:szCs w:val="24"/>
              </w:rPr>
              <w:tab/>
            </w:r>
          </w:p>
        </w:tc>
        <w:tc>
          <w:tcPr>
            <w:tcW w:w="1413" w:type="dxa"/>
          </w:tcPr>
          <w:p w14:paraId="2F63AEBF" w14:textId="08D9190A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31.818%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37A52830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解如何</w:t>
            </w:r>
            <w:r w:rsidR="007A5203">
              <w:rPr>
                <w:rFonts w:asciiTheme="minorEastAsia" w:hAnsiTheme="minorEastAsia" w:cs="新細明體" w:hint="eastAsia"/>
              </w:rPr>
              <w:t>運用英語進入職場</w:t>
            </w:r>
          </w:p>
        </w:tc>
        <w:tc>
          <w:tcPr>
            <w:tcW w:w="1459" w:type="dxa"/>
          </w:tcPr>
          <w:p w14:paraId="3B089667" w14:textId="191DD20A" w:rsidR="00AF7DB3" w:rsidRPr="005032E6" w:rsidRDefault="00F674B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14:paraId="537EB6D9" w14:textId="7F2F6320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75%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2F63FD56" w:rsidR="00106B2E" w:rsidRPr="00106B2E" w:rsidRDefault="007A5203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對英語及科技業有基本認知</w:t>
            </w:r>
          </w:p>
        </w:tc>
        <w:tc>
          <w:tcPr>
            <w:tcW w:w="1459" w:type="dxa"/>
            <w:vAlign w:val="center"/>
          </w:tcPr>
          <w:p w14:paraId="0470137D" w14:textId="76CEFADD" w:rsidR="00AF7DB3" w:rsidRPr="005032E6" w:rsidRDefault="00F674BF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14:paraId="5AA84BC5" w14:textId="7ECBAB00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54.545%</w:t>
            </w:r>
          </w:p>
        </w:tc>
      </w:tr>
    </w:tbl>
    <w:p w14:paraId="6CE90E2F" w14:textId="77777777" w:rsidR="001F71F0" w:rsidRDefault="001F71F0" w:rsidP="001F71F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請問本活動對哪些自我成長領域 您認為是有所幫助的(可複選)?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9E0191" w14:paraId="71F965D3" w14:textId="77777777" w:rsidTr="005A4B1F">
        <w:tc>
          <w:tcPr>
            <w:tcW w:w="5022" w:type="dxa"/>
          </w:tcPr>
          <w:p w14:paraId="43D22433" w14:textId="77777777" w:rsidR="009E0191" w:rsidRDefault="009E0191" w:rsidP="009E019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559" w:type="dxa"/>
          </w:tcPr>
          <w:p w14:paraId="6FC38D92" w14:textId="1A4FD330" w:rsidR="009E0191" w:rsidRDefault="009E0191" w:rsidP="009E019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C1AFA19" w14:textId="008B9FA2" w:rsidR="009E0191" w:rsidRDefault="009E0191" w:rsidP="009E019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36.364%</w:t>
            </w:r>
          </w:p>
        </w:tc>
      </w:tr>
      <w:tr w:rsidR="001F71F0" w14:paraId="144D2C10" w14:textId="77777777" w:rsidTr="005A4B1F">
        <w:tc>
          <w:tcPr>
            <w:tcW w:w="5022" w:type="dxa"/>
          </w:tcPr>
          <w:p w14:paraId="07C43A34" w14:textId="77777777" w:rsidR="001F71F0" w:rsidRDefault="001F71F0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559" w:type="dxa"/>
          </w:tcPr>
          <w:p w14:paraId="0DF99BC2" w14:textId="6C6FE240" w:rsidR="001F71F0" w:rsidRDefault="00F674BF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BD9242A" w14:textId="32E987B9" w:rsidR="001F71F0" w:rsidRDefault="009E019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52.273%</w:t>
            </w:r>
          </w:p>
        </w:tc>
      </w:tr>
      <w:tr w:rsidR="001F71F0" w14:paraId="4BA978D9" w14:textId="77777777" w:rsidTr="005A4B1F">
        <w:tc>
          <w:tcPr>
            <w:tcW w:w="5022" w:type="dxa"/>
          </w:tcPr>
          <w:p w14:paraId="6FA01C41" w14:textId="77777777" w:rsidR="001F71F0" w:rsidRDefault="001F71F0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國際涵養提升</w:t>
            </w:r>
          </w:p>
        </w:tc>
        <w:tc>
          <w:tcPr>
            <w:tcW w:w="1559" w:type="dxa"/>
          </w:tcPr>
          <w:p w14:paraId="6C68DD86" w14:textId="1B47AD09" w:rsidR="001F71F0" w:rsidRDefault="00F674BF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E075DE3" w14:textId="42F13705" w:rsidR="001F71F0" w:rsidRDefault="009E019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20.455%</w:t>
            </w:r>
          </w:p>
        </w:tc>
      </w:tr>
      <w:tr w:rsidR="001F71F0" w14:paraId="7B5CAE99" w14:textId="77777777" w:rsidTr="005A4B1F">
        <w:tc>
          <w:tcPr>
            <w:tcW w:w="5022" w:type="dxa"/>
          </w:tcPr>
          <w:p w14:paraId="3F8DFD31" w14:textId="77777777" w:rsidR="001F71F0" w:rsidRDefault="001F71F0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559" w:type="dxa"/>
          </w:tcPr>
          <w:p w14:paraId="45370AE8" w14:textId="6E731D66" w:rsidR="001F71F0" w:rsidRDefault="00F674BF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6BAA3268" w14:textId="26B58353" w:rsidR="001F71F0" w:rsidRDefault="009E019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81.818%</w:t>
            </w:r>
          </w:p>
        </w:tc>
      </w:tr>
      <w:tr w:rsidR="001F71F0" w14:paraId="359AFBEB" w14:textId="77777777" w:rsidTr="005A4B1F">
        <w:tc>
          <w:tcPr>
            <w:tcW w:w="5022" w:type="dxa"/>
          </w:tcPr>
          <w:p w14:paraId="2DA3164C" w14:textId="77777777" w:rsidR="001F71F0" w:rsidRDefault="001F71F0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559" w:type="dxa"/>
          </w:tcPr>
          <w:p w14:paraId="649B3F0B" w14:textId="7FB037B4" w:rsidR="001F71F0" w:rsidRDefault="00F674BF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2CE763E" w14:textId="29604AE3" w:rsidR="001F71F0" w:rsidRDefault="009E019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61.364%</w:t>
            </w:r>
          </w:p>
        </w:tc>
      </w:tr>
      <w:tr w:rsidR="001F71F0" w14:paraId="39EC4DE4" w14:textId="77777777" w:rsidTr="005A4B1F">
        <w:tc>
          <w:tcPr>
            <w:tcW w:w="5022" w:type="dxa"/>
          </w:tcPr>
          <w:p w14:paraId="15BF4695" w14:textId="77777777" w:rsidR="001F71F0" w:rsidRDefault="001F71F0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6037E4B" w14:textId="7AE0FD28" w:rsidR="001F71F0" w:rsidRDefault="00F674BF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10FDFB" w14:textId="16FD78D2" w:rsidR="001F71F0" w:rsidRDefault="009E019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1F71F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974F726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2E53ED69" w:rsidR="00AF7DB3" w:rsidRPr="005032E6" w:rsidRDefault="00EC386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71A42888" w14:textId="6D7351EF" w:rsidR="00AF7DB3" w:rsidRPr="005032E6" w:rsidRDefault="00EC386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41B3D5FA" w14:textId="0C1630DA" w:rsidR="00AF7DB3" w:rsidRPr="005032E6" w:rsidRDefault="00EC386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2B24B94E" w14:textId="53244F26" w:rsidR="00AF7DB3" w:rsidRPr="005032E6" w:rsidRDefault="00EC386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6BEFCC6C" w:rsidR="00AF7DB3" w:rsidRPr="005032E6" w:rsidRDefault="00EC386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16F3006A" w14:textId="61D6DA22" w:rsidR="00AF7DB3" w:rsidRPr="005032E6" w:rsidRDefault="009E019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86.364%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1AC93BE8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35D34181" w14:textId="1247AB95" w:rsidR="00AF7DB3" w:rsidRPr="005032E6" w:rsidRDefault="00EC3868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0484CD6E" w14:textId="64FE7354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5C9A716" w14:textId="39E5BFC4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439DFB94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4D210AC7" w14:textId="0323E1FB" w:rsidR="00AF7DB3" w:rsidRPr="005032E6" w:rsidRDefault="009E019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88.636%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30C8B860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2019F868" w14:textId="1DBF3B3D" w:rsidR="00AF7DB3" w:rsidRPr="005032E6" w:rsidRDefault="00EC3868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1F5B65FB" w14:textId="77777777" w:rsidR="00AF7DB3" w:rsidRPr="005032E6" w:rsidRDefault="0031405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10640A81" w14:textId="533298CE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258BE926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681F6EA9" w14:textId="2BF667DE" w:rsidR="00AF7DB3" w:rsidRPr="005032E6" w:rsidRDefault="009E019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88.636%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71D25A0C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863" w:type="dxa"/>
            <w:vAlign w:val="center"/>
          </w:tcPr>
          <w:p w14:paraId="4B4E13FA" w14:textId="62178EA0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D612C33" w14:textId="77F08F12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63E953DA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3874B5F3" w:rsidR="00AF7DB3" w:rsidRPr="005032E6" w:rsidRDefault="00EC38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603E6AE0" w14:textId="1D26A0C7" w:rsidR="00AF7DB3" w:rsidRPr="005032E6" w:rsidRDefault="009E0191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88.636%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6F9E965B" w:rsidR="00AF7DB3" w:rsidRPr="005032E6" w:rsidRDefault="00EC386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206106B8" w14:textId="6229BF86" w:rsidR="00AF7DB3" w:rsidRPr="005032E6" w:rsidRDefault="009E0191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52.273%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3C9ECA77" w:rsidR="00AF7DB3" w:rsidRPr="005032E6" w:rsidRDefault="00EC386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B13FF82" w14:textId="75833D72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E0191">
              <w:rPr>
                <w:rFonts w:asciiTheme="minorEastAsia" w:hAnsiTheme="minorEastAsia" w:cs="Calibri"/>
                <w:sz w:val="24"/>
                <w:szCs w:val="24"/>
              </w:rPr>
              <w:t>34.091%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0C3D19E1" w:rsidR="00AF7DB3" w:rsidRPr="005032E6" w:rsidRDefault="00EC386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9CDFF7" w14:textId="545066CC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4.545%</w:t>
            </w:r>
          </w:p>
        </w:tc>
      </w:tr>
      <w:tr w:rsidR="00AF7DB3" w:rsidRPr="005032E6" w14:paraId="06D2290C" w14:textId="77777777">
        <w:tc>
          <w:tcPr>
            <w:tcW w:w="5059" w:type="dxa"/>
          </w:tcPr>
          <w:p w14:paraId="3AE3AD43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3E52A35E" w:rsidR="00AF7DB3" w:rsidRPr="005032E6" w:rsidRDefault="00EC386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75EB56" w14:textId="007CB3BF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2.273%</w:t>
            </w:r>
          </w:p>
        </w:tc>
      </w:tr>
      <w:tr w:rsidR="00AF7DB3" w:rsidRPr="005032E6" w14:paraId="3AFB39AE" w14:textId="77777777">
        <w:tc>
          <w:tcPr>
            <w:tcW w:w="5059" w:type="dxa"/>
          </w:tcPr>
          <w:p w14:paraId="477D6CE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006F77F1" w:rsidR="00AF7DB3" w:rsidRPr="005032E6" w:rsidRDefault="00EC386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196316" w14:textId="1B15DD55" w:rsidR="00AF7DB3" w:rsidRPr="005032E6" w:rsidRDefault="009E019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EC3868">
              <w:rPr>
                <w:rFonts w:asciiTheme="minorEastAsia" w:hAnsiTheme="minorEastAsia" w:cs="Calibri"/>
                <w:sz w:val="24"/>
                <w:szCs w:val="24"/>
              </w:rPr>
              <w:t>2.273%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6587F876" w14:textId="77777777" w:rsidR="00E42E9F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產業概況</w:t>
            </w:r>
          </w:p>
          <w:p w14:paraId="73A58403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更多英文課程活動與訓練</w:t>
            </w:r>
          </w:p>
          <w:p w14:paraId="08BA846A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多跨領域</w:t>
            </w:r>
          </w:p>
          <w:p w14:paraId="7F5B5ADA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更多激勵人心和專業相結合之教育訓練</w:t>
            </w:r>
          </w:p>
          <w:p w14:paraId="511FC0CD" w14:textId="77777777" w:rsidR="009E0191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提升英語能力的演講</w:t>
            </w:r>
          </w:p>
          <w:p w14:paraId="41066F1F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學習語言的技巧或知識</w:t>
            </w:r>
          </w:p>
          <w:p w14:paraId="636DDD08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類似活動</w:t>
            </w:r>
          </w:p>
          <w:p w14:paraId="75BAFE62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提供更多不行面向的工作領域經驗及大學實習</w:t>
            </w:r>
          </w:p>
          <w:p w14:paraId="3159AD84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跟未來相關的活動</w:t>
            </w:r>
          </w:p>
          <w:p w14:paraId="53ADA8C9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如何科學性學習英語</w:t>
            </w:r>
          </w:p>
          <w:p w14:paraId="39291525" w14:textId="4F155AAC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如果以生命及心理做連結，比較有興趣</w:t>
            </w:r>
          </w:p>
          <w:p w14:paraId="6C7C21C5" w14:textId="1466C792" w:rsidR="00A40754" w:rsidRP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邀請外商獵頭來分享經驗，提供未出社會的學生更多想像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16EA1B8A" w14:textId="77777777" w:rsidR="00305725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都很棒</w:t>
            </w:r>
          </w:p>
          <w:p w14:paraId="39CAEF62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引導同學回答問題</w:t>
            </w:r>
          </w:p>
          <w:p w14:paraId="3887E665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可以安排不同的場次</w:t>
            </w:r>
          </w:p>
          <w:p w14:paraId="0CBEA757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今天學到很多，讓我對未來有更明確的目標</w:t>
            </w:r>
          </w:p>
          <w:p w14:paraId="5777ACDA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今天又覺得英文能力，或其他外語能力，真的很重要，之後會想考多益證照，今天收益良多</w:t>
            </w:r>
          </w:p>
          <w:p w14:paraId="6BA2BDDD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我覺得今日的活動很棒，跟我理想相近，但我希望可以聽老師表現一下自己的專業</w:t>
            </w:r>
          </w:p>
          <w:p w14:paraId="2C00C841" w14:textId="77777777" w:rsidR="009E0191" w:rsidRDefault="009E019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可以在路線上貼告示牌，這樣同學才知道怎麼走</w:t>
            </w:r>
          </w:p>
          <w:p w14:paraId="1C5E2E23" w14:textId="77777777" w:rsidR="009E0191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很完整、豐富</w:t>
            </w:r>
          </w:p>
          <w:p w14:paraId="7DD693F0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增加五分鐘上廁所時間</w:t>
            </w:r>
          </w:p>
          <w:p w14:paraId="3D8FC30E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互動很多</w:t>
            </w:r>
          </w:p>
          <w:p w14:paraId="7031F6ED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希望給魚更多的人資方面需要的人才需求，以利後續申請人資相關紅葉</w:t>
            </w:r>
          </w:p>
          <w:p w14:paraId="0A148973" w14:textId="77777777" w:rsidR="00A40754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覺得講師準備的內容篇淺，收穫不大，謝謝外教中心舉辦的活動</w:t>
            </w:r>
          </w:p>
          <w:p w14:paraId="5A4DA24A" w14:textId="5BC066F8" w:rsidR="00A40754" w:rsidRPr="005032E6" w:rsidRDefault="00A40754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收穫滿滿，好棒的講師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073C06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6E700782" wp14:editId="42F0F928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E506" w14:textId="77777777" w:rsidR="00AE5024" w:rsidRDefault="00AE5024" w:rsidP="00FA6169">
      <w:pPr>
        <w:spacing w:line="240" w:lineRule="auto"/>
      </w:pPr>
      <w:r>
        <w:separator/>
      </w:r>
    </w:p>
  </w:endnote>
  <w:endnote w:type="continuationSeparator" w:id="0">
    <w:p w14:paraId="1F67A42E" w14:textId="77777777" w:rsidR="00AE5024" w:rsidRDefault="00AE5024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6F6E" w14:textId="77777777" w:rsidR="00AE5024" w:rsidRDefault="00AE5024" w:rsidP="00FA6169">
      <w:pPr>
        <w:spacing w:line="240" w:lineRule="auto"/>
      </w:pPr>
      <w:r>
        <w:separator/>
      </w:r>
    </w:p>
  </w:footnote>
  <w:footnote w:type="continuationSeparator" w:id="0">
    <w:p w14:paraId="42FCED4E" w14:textId="77777777" w:rsidR="00AE5024" w:rsidRDefault="00AE5024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36451"/>
    <w:rsid w:val="00045A31"/>
    <w:rsid w:val="00071216"/>
    <w:rsid w:val="000E1544"/>
    <w:rsid w:val="000E61F2"/>
    <w:rsid w:val="000F0E68"/>
    <w:rsid w:val="00106B2E"/>
    <w:rsid w:val="001071E1"/>
    <w:rsid w:val="00107C24"/>
    <w:rsid w:val="001154FC"/>
    <w:rsid w:val="00123CC1"/>
    <w:rsid w:val="001841B1"/>
    <w:rsid w:val="00196D5E"/>
    <w:rsid w:val="001A5BCC"/>
    <w:rsid w:val="001B77D0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587A"/>
    <w:rsid w:val="002B0B0D"/>
    <w:rsid w:val="002D6A5B"/>
    <w:rsid w:val="002E1C2A"/>
    <w:rsid w:val="002E3D6C"/>
    <w:rsid w:val="002F2E47"/>
    <w:rsid w:val="002F76EC"/>
    <w:rsid w:val="00304356"/>
    <w:rsid w:val="00305725"/>
    <w:rsid w:val="00314057"/>
    <w:rsid w:val="003172F1"/>
    <w:rsid w:val="003336D9"/>
    <w:rsid w:val="003347D4"/>
    <w:rsid w:val="0033499C"/>
    <w:rsid w:val="00340E40"/>
    <w:rsid w:val="00363B7A"/>
    <w:rsid w:val="00370B82"/>
    <w:rsid w:val="00392B6F"/>
    <w:rsid w:val="003A4D3E"/>
    <w:rsid w:val="003C7885"/>
    <w:rsid w:val="003D5801"/>
    <w:rsid w:val="003D6778"/>
    <w:rsid w:val="003F08C7"/>
    <w:rsid w:val="0041124D"/>
    <w:rsid w:val="00460D2C"/>
    <w:rsid w:val="00471141"/>
    <w:rsid w:val="00497531"/>
    <w:rsid w:val="004B0A2F"/>
    <w:rsid w:val="004C4704"/>
    <w:rsid w:val="004E447F"/>
    <w:rsid w:val="004F6878"/>
    <w:rsid w:val="00500F10"/>
    <w:rsid w:val="005032E6"/>
    <w:rsid w:val="005070BB"/>
    <w:rsid w:val="005416D1"/>
    <w:rsid w:val="00553417"/>
    <w:rsid w:val="00553C6C"/>
    <w:rsid w:val="005A4B1F"/>
    <w:rsid w:val="005C4611"/>
    <w:rsid w:val="005F6F5F"/>
    <w:rsid w:val="00603BE1"/>
    <w:rsid w:val="00634A09"/>
    <w:rsid w:val="00640A20"/>
    <w:rsid w:val="00644D7C"/>
    <w:rsid w:val="00664D49"/>
    <w:rsid w:val="006B15AB"/>
    <w:rsid w:val="006C12CE"/>
    <w:rsid w:val="006C50DA"/>
    <w:rsid w:val="006E2DE2"/>
    <w:rsid w:val="006E50C2"/>
    <w:rsid w:val="006E53AC"/>
    <w:rsid w:val="006F5E56"/>
    <w:rsid w:val="00711130"/>
    <w:rsid w:val="0071510B"/>
    <w:rsid w:val="00724572"/>
    <w:rsid w:val="007253DB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A5203"/>
    <w:rsid w:val="007A669E"/>
    <w:rsid w:val="007C5E04"/>
    <w:rsid w:val="007D73C3"/>
    <w:rsid w:val="007F0924"/>
    <w:rsid w:val="007F4196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748E"/>
    <w:rsid w:val="0092764D"/>
    <w:rsid w:val="00975143"/>
    <w:rsid w:val="009816E8"/>
    <w:rsid w:val="009921E3"/>
    <w:rsid w:val="009A0B6A"/>
    <w:rsid w:val="009A43B1"/>
    <w:rsid w:val="009D45A8"/>
    <w:rsid w:val="009E0191"/>
    <w:rsid w:val="009E01DE"/>
    <w:rsid w:val="009E19F8"/>
    <w:rsid w:val="00A26CEB"/>
    <w:rsid w:val="00A30AF2"/>
    <w:rsid w:val="00A33B75"/>
    <w:rsid w:val="00A37AB5"/>
    <w:rsid w:val="00A40754"/>
    <w:rsid w:val="00A412F7"/>
    <w:rsid w:val="00A841AF"/>
    <w:rsid w:val="00A86886"/>
    <w:rsid w:val="00AA30C4"/>
    <w:rsid w:val="00AB6B70"/>
    <w:rsid w:val="00AD6296"/>
    <w:rsid w:val="00AD72B5"/>
    <w:rsid w:val="00AE5024"/>
    <w:rsid w:val="00AF7DB3"/>
    <w:rsid w:val="00B15DA7"/>
    <w:rsid w:val="00B40332"/>
    <w:rsid w:val="00B423C4"/>
    <w:rsid w:val="00B5191D"/>
    <w:rsid w:val="00B6299C"/>
    <w:rsid w:val="00B73005"/>
    <w:rsid w:val="00B8444A"/>
    <w:rsid w:val="00B95A57"/>
    <w:rsid w:val="00B96E74"/>
    <w:rsid w:val="00BA32B7"/>
    <w:rsid w:val="00BA64D3"/>
    <w:rsid w:val="00C02057"/>
    <w:rsid w:val="00C02B68"/>
    <w:rsid w:val="00C2546A"/>
    <w:rsid w:val="00C378E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D1217C"/>
    <w:rsid w:val="00D2242B"/>
    <w:rsid w:val="00D32ECE"/>
    <w:rsid w:val="00D55CFB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A2BD9"/>
    <w:rsid w:val="00EC0487"/>
    <w:rsid w:val="00EC3868"/>
    <w:rsid w:val="00EE1F54"/>
    <w:rsid w:val="00EF7310"/>
    <w:rsid w:val="00F146B3"/>
    <w:rsid w:val="00F1586F"/>
    <w:rsid w:val="00F350F0"/>
    <w:rsid w:val="00F35661"/>
    <w:rsid w:val="00F674BF"/>
    <w:rsid w:val="00F72A8B"/>
    <w:rsid w:val="00F91048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113/05/31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en-US" altLang="zh-TW" sz="1800">
                <a:effectLst/>
              </a:rPr>
              <a:t> </a:t>
            </a:r>
            <a:r>
              <a:rPr lang="zh-TW" altLang="zh-TW" sz="1800" b="1">
                <a:effectLst/>
              </a:rPr>
              <a:t>「職場英語勵</a:t>
            </a:r>
            <a:r>
              <a:rPr lang="en-US" altLang="zh-TW" sz="1800" b="1">
                <a:effectLst/>
              </a:rPr>
              <a:t>­­­­-</a:t>
            </a:r>
            <a:r>
              <a:rPr lang="zh-TW" altLang="zh-TW" sz="1800" b="1">
                <a:effectLst/>
              </a:rPr>
              <a:t>如何使用英文發展職涯」</a:t>
            </a:r>
            <a:endParaRPr lang="en-US" altLang="zh-TW" sz="1800" b="1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A8-47D7-9B56-C376885D2E31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9"/>
              <c:layout>
                <c:manualLayout>
                  <c:x val="-3.3428113152522815E-3"/>
                  <c:y val="4.80831109500433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7A8-47D7-9B56-C376885D2E3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B8A-4962-AD98-42E2C4CD4A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工作表1!$A$2:$A$15</c:f>
              <c:strCache>
                <c:ptCount val="14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織品學院</c:v>
                </c:pt>
                <c:pt idx="7">
                  <c:v>理工學院</c:v>
                </c:pt>
                <c:pt idx="8">
                  <c:v>傳播學院</c:v>
                </c:pt>
                <c:pt idx="9">
                  <c:v>文學院</c:v>
                </c:pt>
                <c:pt idx="10">
                  <c:v>教育學院</c:v>
                </c:pt>
                <c:pt idx="11">
                  <c:v>社會學院</c:v>
                </c:pt>
                <c:pt idx="12">
                  <c:v>進修部</c:v>
                </c:pt>
                <c:pt idx="13">
                  <c:v>商學院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7</c:v>
                </c:pt>
                <c:pt idx="10">
                  <c:v>3</c:v>
                </c:pt>
                <c:pt idx="11">
                  <c:v>5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137758821813943"/>
          <c:y val="0.24845706786651672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113/05/31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1" i="0" baseline="0">
                <a:effectLst/>
              </a:rPr>
              <a:t>「職場英語勵</a:t>
            </a:r>
            <a:r>
              <a:rPr lang="en-US" altLang="zh-TW" sz="1800" b="1" i="0" baseline="0">
                <a:effectLst/>
              </a:rPr>
              <a:t>­­­­-</a:t>
            </a:r>
            <a:r>
              <a:rPr lang="zh-TW" altLang="zh-TW" sz="1800" b="1" i="0" baseline="0">
                <a:effectLst/>
              </a:rPr>
              <a:t>如何使用英文發展職涯」</a:t>
            </a:r>
            <a:endParaRPr lang="en-US" altLang="zh-TW" sz="1800" b="0" i="0" baseline="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研究所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37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FJUSER220927A</cp:lastModifiedBy>
  <cp:revision>49</cp:revision>
  <dcterms:created xsi:type="dcterms:W3CDTF">2022-03-29T06:38:00Z</dcterms:created>
  <dcterms:modified xsi:type="dcterms:W3CDTF">2024-06-05T06:31:00Z</dcterms:modified>
</cp:coreProperties>
</file>